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中共德州市委党校优秀青年</w:t>
      </w:r>
      <w:bookmarkStart w:id="0" w:name="_GoBack"/>
      <w:bookmarkEnd w:id="0"/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人才面谈</w:t>
      </w:r>
      <w:r>
        <w:rPr>
          <w:rFonts w:hint="eastAsia" w:ascii="方正小标宋简体" w:hAnsi="仿宋" w:eastAsia="方正小标宋简体"/>
          <w:b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无法正常进行，本人自愿承担相应的责任。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8297678"/>
    <w:rsid w:val="6E1978A4"/>
    <w:rsid w:val="70D0672C"/>
    <w:rsid w:val="FEB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TotalTime>1</TotalTime>
  <ScaleCrop>false</ScaleCrop>
  <LinksUpToDate>false</LinksUpToDate>
  <CharactersWithSpaces>585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2020-02-07T11:01:00Z</dcterms:created>
  <dc:creator>赵东军</dc:creator>
  <cp:lastModifiedBy>user</cp:lastModifiedBy>
  <dcterms:modified xsi:type="dcterms:W3CDTF">2023-04-17T18:54:09Z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BB584DD77BD4415C8A87DF28D08C7132</vt:lpwstr>
  </property>
</Properties>
</file>